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keepLines w:val="1"/>
        <w:spacing w:line="270" w:lineRule="exact"/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115570</wp:posOffset>
                </wp:positionH>
                <wp:positionV relativeFrom="paragraph">
                  <wp:posOffset>2540</wp:posOffset>
                </wp:positionV>
                <wp:extent cx="2846705" cy="33401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46705" cy="3340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F5496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02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Bookman Old Style" w:hAnsi="Bookman Old Style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1"/>
                                <w:sz w:val="18"/>
                              </w:rPr>
                              <w:t>ПРОКУРАТУРА БРАТСКОГО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Bookman Old Style" w:hAnsi="Bookman Old Style"/>
                                <w:b w:val="1"/>
                                <w:sz w:val="18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3000000">
      <w:pPr>
        <w:sectPr>
          <w:type w:val="continuous"/>
          <w:pgSz w:h="11905" w:orient="landscape" w:w="16837"/>
          <w:pgMar w:bottom="358" w:footer="3" w:gutter="0" w:header="0" w:left="11703" w:right="207" w:top="324"/>
        </w:sectPr>
      </w:pPr>
    </w:p>
    <w:p w14:paraId="04000000">
      <w:pPr>
        <w:rPr>
          <w:color w:val="000000"/>
          <w:sz w:val="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354330</wp:posOffset>
                </wp:positionH>
                <wp:positionV relativeFrom="paragraph">
                  <wp:posOffset>-255270</wp:posOffset>
                </wp:positionV>
                <wp:extent cx="2846705" cy="33401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46705" cy="3340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z w:val="24"/>
                              </w:rPr>
                              <w:t>Порядок проведения мероприятия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7394575</wp:posOffset>
                </wp:positionH>
                <wp:positionV relativeFrom="paragraph">
                  <wp:posOffset>3820795</wp:posOffset>
                </wp:positionV>
                <wp:extent cx="2560320" cy="106553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60320" cy="10655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2"/>
                              <w:rPr>
                                <w:rFonts w:ascii="Times New Roman" w:hAnsi="Times New Roman"/>
                                <w:b w:val="1"/>
                                <w:i w:val="1"/>
                                <w:sz w:val="28"/>
                              </w:rPr>
                            </w:pPr>
                          </w:p>
                          <w:p w14:paraId="07000000">
                            <w:pPr>
                              <w:pStyle w:val="Style_3"/>
                              <w:spacing w:after="0" w:before="0"/>
                              <w:ind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themeColor="accent1" w:val="4472C4"/>
                                <w:sz w:val="32"/>
                              </w:rPr>
                              <w:t>Информационный буклет</w:t>
                            </w:r>
                          </w:p>
                          <w:p w14:paraId="08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i w:val="1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10050145</wp:posOffset>
                </wp:positionH>
                <wp:positionV relativeFrom="paragraph">
                  <wp:posOffset>3725545</wp:posOffset>
                </wp:positionV>
                <wp:extent cx="596900" cy="120840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69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000000"/>
          <w:sz w:val="2"/>
        </w:rPr>
        <w:t xml:space="preserve"> </w:t>
      </w:r>
    </w:p>
    <w:p w14:paraId="09000000">
      <w:pPr>
        <w:sectPr>
          <w:type w:val="continuous"/>
          <w:pgSz w:h="11905" w:orient="landscape" w:w="16837"/>
          <w:pgMar w:bottom="0" w:footer="3" w:gutter="0" w:header="0" w:left="0" w:right="0" w:top="0"/>
        </w:sectPr>
      </w:pPr>
    </w:p>
    <w:p w14:paraId="0A000000">
      <w:pPr>
        <w:pStyle w:val="Style_4"/>
        <w:spacing w:line="240" w:lineRule="auto"/>
        <w:ind w:firstLine="0" w:left="23" w:right="23"/>
      </w:pPr>
    </w:p>
    <w:p w14:paraId="0B000000">
      <w:pPr>
        <w:pStyle w:val="Style_4"/>
        <w:spacing w:line="240" w:lineRule="auto"/>
        <w:ind w:right="-1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Одной из основных </w:t>
      </w:r>
      <w:r>
        <w:rPr>
          <w:rFonts w:ascii="Times New Roman" w:hAnsi="Times New Roman"/>
          <w:sz w:val="20"/>
          <w:u w:val="single"/>
        </w:rPr>
        <w:t>обязанностей организатора</w:t>
      </w:r>
      <w:r>
        <w:rPr>
          <w:rFonts w:ascii="Times New Roman" w:hAnsi="Times New Roman"/>
          <w:sz w:val="20"/>
        </w:rPr>
        <w:t xml:space="preserve"> является направление в уполномоченные органы уведомления о проведении публичного мероприятия.</w:t>
      </w:r>
    </w:p>
    <w:p w14:paraId="0C000000">
      <w:pPr>
        <w:pStyle w:val="Style_4"/>
        <w:spacing w:line="240" w:lineRule="auto"/>
        <w:ind w:right="-1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Уведомление о проведении публичного мероприятия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дней и не позднее 10 дней до дня проведения публичного мероприятия.</w:t>
      </w:r>
    </w:p>
    <w:p w14:paraId="0D000000">
      <w:pPr>
        <w:pStyle w:val="Style_4"/>
        <w:spacing w:line="240" w:lineRule="auto"/>
        <w:ind w:right="-1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Уведомление о пикетировании, осуществляемом одним участником, не требуется, за исключением случая, если этот участник предполагает использовать быстровозводимую сборно-разборную конструкцию</w:t>
      </w:r>
      <w:r>
        <w:rPr>
          <w:rFonts w:ascii="Times New Roman" w:hAnsi="Times New Roman"/>
          <w:sz w:val="20"/>
        </w:rPr>
        <w:t xml:space="preserve">. </w:t>
      </w:r>
    </w:p>
    <w:p w14:paraId="0E000000">
      <w:pPr>
        <w:pStyle w:val="Style_4"/>
        <w:spacing w:line="240" w:lineRule="auto"/>
        <w:ind w:right="-1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отказа от проведения публичного мероприятия организатор обязан не позднее чем за один день до дня его проведения принять меры по информированию граждан и уведомить в письменной форме орган, в который подано уведомление о проведении публичного мероприятия, о принятом решении.</w:t>
      </w:r>
    </w:p>
    <w:p w14:paraId="0F000000">
      <w:pPr>
        <w:pStyle w:val="Style_4"/>
        <w:spacing w:line="240" w:lineRule="auto"/>
        <w:ind w:firstLine="0" w:left="23" w:right="2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-33020</wp:posOffset>
                </wp:positionH>
                <wp:positionV relativeFrom="paragraph">
                  <wp:posOffset>71120</wp:posOffset>
                </wp:positionV>
                <wp:extent cx="3195955" cy="108204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9595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F5496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0000000">
                            <w:pPr>
                              <w:pStyle w:val="Style_2"/>
                              <w:ind/>
                              <w:jc w:val="both"/>
                              <w:rPr>
                                <w:rFonts w:ascii="Arial Unicode MS" w:hAnsi="Arial Unicode MS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Style w:val="Style_5_ch"/>
                                <w:rFonts w:ascii="Times New Roman" w:hAnsi="Times New Roman"/>
                                <w:sz w:val="18"/>
                              </w:rPr>
                              <w:t>ВАЖНО!</w:t>
                            </w:r>
                            <w:r>
                              <w:rPr>
                                <w:rStyle w:val="Style_5_ch"/>
                                <w:rFonts w:ascii="Times New Roman" w:hAnsi="Times New Roman"/>
                                <w:b w:val="0"/>
                                <w:sz w:val="18"/>
                              </w:rPr>
                              <w:t xml:space="preserve"> Организатор мероприятия </w:t>
                            </w:r>
                            <w:r>
                              <w:rPr>
                                <w:rStyle w:val="Style_5_ch"/>
                                <w:rFonts w:ascii="Times New Roman" w:hAnsi="Times New Roman"/>
                                <w:sz w:val="18"/>
                                <w:u w:val="single"/>
                              </w:rPr>
                              <w:t>не вправе</w:t>
                            </w:r>
                            <w:r>
                              <w:rPr>
                                <w:rStyle w:val="Style_5_ch"/>
                                <w:rFonts w:ascii="Times New Roman" w:hAnsi="Times New Roman"/>
                                <w:b w:val="0"/>
                                <w:sz w:val="18"/>
                              </w:rPr>
                              <w:t xml:space="preserve"> проводить его, если уведомление о его проведении не было подано в срок либо если с органом исполнительной власти субъекта РФ или органом местного самоуправления не было согласовано изменение по их мотивированному предложению места и (или) времени проведения публичного мероприятия.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1000000">
      <w:pPr>
        <w:pStyle w:val="Style_4"/>
        <w:spacing w:line="240" w:lineRule="auto"/>
        <w:ind w:firstLine="0" w:left="23" w:right="23"/>
        <w:rPr>
          <w:rFonts w:ascii="Times New Roman" w:hAnsi="Times New Roman"/>
          <w:sz w:val="20"/>
        </w:rPr>
      </w:pPr>
    </w:p>
    <w:p w14:paraId="12000000">
      <w:pPr>
        <w:pStyle w:val="Style_4"/>
        <w:spacing w:line="240" w:lineRule="auto"/>
        <w:ind w:firstLine="0" w:left="23" w:right="23"/>
        <w:rPr>
          <w:rFonts w:ascii="Times New Roman" w:hAnsi="Times New Roman"/>
          <w:sz w:val="20"/>
        </w:rPr>
      </w:pPr>
    </w:p>
    <w:p w14:paraId="13000000">
      <w:pPr>
        <w:pStyle w:val="Style_4"/>
        <w:spacing w:line="240" w:lineRule="auto"/>
        <w:ind w:firstLine="0" w:left="23" w:right="23"/>
        <w:rPr>
          <w:rFonts w:ascii="Times New Roman" w:hAnsi="Times New Roman"/>
          <w:sz w:val="20"/>
        </w:rPr>
      </w:pPr>
    </w:p>
    <w:p w14:paraId="14000000">
      <w:pPr>
        <w:pStyle w:val="Style_4"/>
        <w:spacing w:line="240" w:lineRule="auto"/>
        <w:ind w:firstLine="0" w:left="23" w:right="23"/>
        <w:rPr>
          <w:rFonts w:ascii="Times New Roman" w:hAnsi="Times New Roman"/>
          <w:sz w:val="20"/>
        </w:rPr>
      </w:pPr>
    </w:p>
    <w:p w14:paraId="15000000">
      <w:pPr>
        <w:pStyle w:val="Style_4"/>
        <w:spacing w:line="240" w:lineRule="auto"/>
        <w:ind w:firstLine="0" w:left="23" w:right="23"/>
        <w:rPr>
          <w:rFonts w:ascii="Times New Roman" w:hAnsi="Times New Roman"/>
          <w:sz w:val="20"/>
        </w:rPr>
      </w:pPr>
    </w:p>
    <w:p w14:paraId="16000000">
      <w:pPr>
        <w:pStyle w:val="Style_4"/>
        <w:spacing w:line="240" w:lineRule="auto"/>
        <w:ind w:firstLine="0" w:left="23" w:right="23"/>
        <w:rPr>
          <w:rFonts w:ascii="Times New Roman" w:hAnsi="Times New Roman"/>
          <w:sz w:val="20"/>
        </w:rPr>
      </w:pPr>
    </w:p>
    <w:p w14:paraId="17000000">
      <w:pPr>
        <w:pStyle w:val="Style_4"/>
        <w:spacing w:line="240" w:lineRule="auto"/>
        <w:ind w:firstLine="0" w:left="23" w:right="23"/>
        <w:rPr>
          <w:rFonts w:ascii="Times New Roman" w:hAnsi="Times New Roman"/>
          <w:sz w:val="20"/>
        </w:rPr>
      </w:pPr>
    </w:p>
    <w:p w14:paraId="18000000">
      <w:pPr>
        <w:pStyle w:val="Style_4"/>
        <w:spacing w:line="240" w:lineRule="auto"/>
        <w:ind w:firstLine="567" w:left="0" w:right="-1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Ряд обязанностей предусмотрен для участников публичных мероприятий, которые не вправе:</w:t>
      </w:r>
    </w:p>
    <w:p w14:paraId="19000000">
      <w:pPr>
        <w:pStyle w:val="Style_4"/>
        <w:numPr>
          <w:ilvl w:val="0"/>
          <w:numId w:val="1"/>
        </w:numPr>
        <w:spacing w:line="240" w:lineRule="auto"/>
        <w:ind w:firstLine="567" w:left="0" w:right="-1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14:paraId="1A000000">
      <w:pPr>
        <w:pStyle w:val="Style_4"/>
        <w:spacing w:line="240" w:lineRule="auto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Прокуратура Братского</w:t>
      </w:r>
      <w:r>
        <w:rPr>
          <w:rFonts w:ascii="Times New Roman" w:hAnsi="Times New Roman"/>
          <w:b w:val="1"/>
          <w:sz w:val="24"/>
        </w:rPr>
        <w:t xml:space="preserve"> района </w:t>
      </w:r>
    </w:p>
    <w:p w14:paraId="1B000000">
      <w:pPr>
        <w:pStyle w:val="Style_4"/>
        <w:spacing w:line="240" w:lineRule="auto"/>
        <w:ind/>
        <w:jc w:val="left"/>
        <w:rPr>
          <w:rFonts w:ascii="Times New Roman" w:hAnsi="Times New Roman"/>
          <w:sz w:val="24"/>
        </w:rPr>
      </w:pPr>
    </w:p>
    <w:p w14:paraId="1C000000">
      <w:pPr>
        <w:pStyle w:val="Style_4"/>
        <w:numPr>
          <w:ilvl w:val="0"/>
          <w:numId w:val="1"/>
        </w:numPr>
        <w:spacing w:line="240" w:lineRule="auto"/>
        <w:ind w:firstLine="567" w:left="0" w:right="-1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7932419</wp:posOffset>
                </wp:positionH>
                <wp:positionV relativeFrom="paragraph">
                  <wp:posOffset>931545</wp:posOffset>
                </wp:positionV>
                <wp:extent cx="1797050" cy="34226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97050" cy="3422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D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0"/>
        </w:rPr>
        <w:t>иметь при себе оружие или предметы, кото­рые могут быть использованы в качестве оружия, взрывчатые, ядовитые, отравляющие, едко пахнущие, легковоспламеняющиеся вещества, огнеопасные и пиротехнические вещества или изделия, иметь при себе и (или) распивать алкогольную и спиртосодержащую продукцию, пиво и напитки, изготавливаемые на его основе;</w:t>
      </w:r>
    </w:p>
    <w:p w14:paraId="1E000000">
      <w:pPr>
        <w:pStyle w:val="Style_4"/>
        <w:numPr>
          <w:ilvl w:val="0"/>
          <w:numId w:val="1"/>
        </w:numPr>
        <w:spacing w:line="240" w:lineRule="auto"/>
        <w:ind w:firstLine="567" w:left="0" w:right="-1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находиться в месте проведения публичного мероприятия в состоянии опьянения.</w:t>
      </w:r>
    </w:p>
    <w:p w14:paraId="1F000000">
      <w:pPr>
        <w:pStyle w:val="Style_4"/>
        <w:spacing w:line="240" w:lineRule="auto"/>
        <w:ind w:firstLine="0" w:left="567" w:right="-17"/>
        <w:rPr>
          <w:rFonts w:ascii="Times New Roman" w:hAnsi="Times New Roman"/>
          <w:sz w:val="20"/>
        </w:rPr>
      </w:pPr>
    </w:p>
    <w:p w14:paraId="20000000">
      <w:pPr>
        <w:pStyle w:val="Style_4"/>
        <w:spacing w:line="240" w:lineRule="auto"/>
        <w:ind w:firstLine="0" w:left="567" w:right="-17"/>
        <w:rPr>
          <w:rFonts w:ascii="Times New Roman" w:hAnsi="Times New Roman"/>
          <w:sz w:val="20"/>
        </w:rPr>
      </w:pPr>
    </w:p>
    <w:p w14:paraId="21000000">
      <w:pPr>
        <w:pStyle w:val="Style_4"/>
        <w:spacing w:line="240" w:lineRule="auto"/>
        <w:ind w:firstLine="0" w:left="567" w:right="-17"/>
        <w:rPr>
          <w:rFonts w:ascii="Times New Roman" w:hAnsi="Times New Roman"/>
          <w:sz w:val="20"/>
        </w:rPr>
      </w:pPr>
    </w:p>
    <w:p w14:paraId="22000000">
      <w:pPr>
        <w:ind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inline>
            <wp:extent cx="3204210" cy="667131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204210" cy="66713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3000000">
      <w:pPr>
        <w:sectPr>
          <w:type w:val="continuous"/>
          <w:pgSz w:h="11905" w:orient="landscape" w:w="16837"/>
          <w:pgMar w:bottom="358" w:footer="3" w:gutter="0" w:header="0" w:left="355" w:right="11539" w:top="324"/>
        </w:sectPr>
      </w:pPr>
    </w:p>
    <w:p w14:paraId="24000000">
      <w:pPr>
        <w:pStyle w:val="Style_6"/>
        <w:keepNext w:val="1"/>
        <w:keepLines w:val="1"/>
        <w:spacing w:after="396" w:line="220" w:lineRule="exact"/>
        <w:ind w:firstLine="0" w:left="440"/>
      </w:pPr>
      <w:bookmarkStart w:id="2" w:name="bookmark1"/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93980</wp:posOffset>
                </wp:positionH>
                <wp:positionV relativeFrom="paragraph">
                  <wp:posOffset>42545</wp:posOffset>
                </wp:positionV>
                <wp:extent cx="2846705" cy="33401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46705" cy="3340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25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z w:val="24"/>
                              </w:rPr>
                              <w:t>Конституционное закрепление права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bookmarkEnd w:id="2"/>
    </w:p>
    <w:p w14:paraId="26000000">
      <w:pPr>
        <w:pStyle w:val="Style_4"/>
        <w:spacing w:line="240" w:lineRule="auto"/>
        <w:ind w:firstLine="567" w:left="40" w:right="62"/>
        <w:rPr>
          <w:rFonts w:ascii="Times New Roman" w:hAnsi="Times New Roman"/>
        </w:rPr>
      </w:pPr>
    </w:p>
    <w:p w14:paraId="27000000">
      <w:pPr>
        <w:pStyle w:val="Style_4"/>
        <w:spacing w:line="240" w:lineRule="auto"/>
        <w:ind w:firstLine="567" w:left="0" w:right="6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Право собираться мирно, без оружия, проводить собрания, митинги и демонстрации, шествия и пикетирование </w:t>
      </w:r>
      <w:r>
        <w:rPr>
          <w:rFonts w:ascii="Times New Roman" w:hAnsi="Times New Roman"/>
          <w:b w:val="1"/>
          <w:sz w:val="20"/>
        </w:rPr>
        <w:t>гарантировано гражданам Конституцией РФ.</w:t>
      </w:r>
    </w:p>
    <w:p w14:paraId="28000000">
      <w:pPr>
        <w:pStyle w:val="Style_4"/>
        <w:spacing w:line="240" w:lineRule="auto"/>
        <w:ind w:firstLine="567" w:left="0" w:right="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Законом могут быть наложены ограничения, вызванные необходимостью в демократическом обществе защиты интересов государственной или общественной безопасности, общественного порядка, охраны здоровья и нравственности населения или защиты прав и свобод других лиц</w:t>
      </w:r>
      <w:r>
        <w:rPr>
          <w:rFonts w:ascii="Times New Roman" w:hAnsi="Times New Roman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(ст. 21 Международного пакта о гражданских и политических правах, ч. 3 ст. 55 КРФ).</w:t>
      </w:r>
    </w:p>
    <w:p w14:paraId="29000000">
      <w:pPr>
        <w:pStyle w:val="Style_4"/>
        <w:spacing w:line="240" w:lineRule="auto"/>
        <w:ind w:firstLine="567" w:left="0" w:right="6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333333"/>
          <w:sz w:val="20"/>
        </w:rPr>
        <w:t>Федеральным законом «О собраниях, митингах, демонстрациях, шествиях и пикетированиях» от 19.06.2004 № 54-ФЗ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14:paraId="2A000000">
      <w:pPr>
        <w:pStyle w:val="Style_4"/>
        <w:spacing w:line="240" w:lineRule="auto"/>
        <w:ind w:firstLine="0" w:left="40" w:right="62"/>
        <w:rPr>
          <w:rStyle w:val="Style_7_ch"/>
          <w:rFonts w:ascii="Times New Roman" w:hAnsi="Times New Roman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52705</wp:posOffset>
                </wp:positionH>
                <wp:positionV relativeFrom="paragraph">
                  <wp:posOffset>58420</wp:posOffset>
                </wp:positionV>
                <wp:extent cx="3053715" cy="117348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5371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2B000000">
                            <w:pPr>
                              <w:pStyle w:val="Style_2"/>
                              <w:ind/>
                              <w:jc w:val="both"/>
                              <w:rPr>
                                <w:rFonts w:ascii="Arial Unicode MS" w:hAnsi="Arial Unicode MS"/>
                                <w:b w:val="1"/>
                                <w:i w:val="1"/>
                                <w:sz w:val="18"/>
                              </w:rPr>
                            </w:pPr>
                            <w:r>
                              <w:rPr>
                                <w:rStyle w:val="Style_7_ch"/>
                                <w:rFonts w:ascii="Times New Roman" w:hAnsi="Times New Roman"/>
                                <w:i w:val="0"/>
                                <w:sz w:val="18"/>
                              </w:rPr>
                              <w:t>Публичное мероприятие</w:t>
                            </w:r>
                            <w:r>
                              <w:rPr>
                                <w:rStyle w:val="Style_7_ch"/>
                                <w:rFonts w:ascii="Times New Roman" w:hAnsi="Times New Roman"/>
                                <w:b w:val="0"/>
                                <w:i w:val="0"/>
                                <w:sz w:val="18"/>
                              </w:rPr>
                              <w:t xml:space="preserve">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 в целях свободного выражения и формирования мнений, выдвижения требований по различным вопросам политической, экономической, социальной и культурной жизни страны и вопросам внешней политики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C000000">
      <w:pPr>
        <w:pStyle w:val="Style_4"/>
        <w:spacing w:line="240" w:lineRule="auto"/>
        <w:ind w:firstLine="0" w:left="40" w:right="62"/>
        <w:rPr>
          <w:rStyle w:val="Style_7_ch"/>
          <w:rFonts w:ascii="Times New Roman" w:hAnsi="Times New Roman"/>
        </w:rPr>
      </w:pPr>
    </w:p>
    <w:p w14:paraId="2D000000">
      <w:pPr>
        <w:pStyle w:val="Style_4"/>
        <w:spacing w:line="240" w:lineRule="auto"/>
        <w:ind w:firstLine="0" w:left="40" w:right="62"/>
        <w:rPr>
          <w:rStyle w:val="Style_7_ch"/>
          <w:rFonts w:ascii="Times New Roman" w:hAnsi="Times New Roman"/>
        </w:rPr>
      </w:pPr>
    </w:p>
    <w:p w14:paraId="2E000000">
      <w:pPr>
        <w:pStyle w:val="Style_4"/>
        <w:spacing w:line="240" w:lineRule="auto"/>
        <w:ind w:firstLine="0" w:left="40" w:right="62"/>
        <w:rPr>
          <w:rStyle w:val="Style_7_ch"/>
          <w:rFonts w:ascii="Times New Roman" w:hAnsi="Times New Roman"/>
        </w:rPr>
      </w:pPr>
    </w:p>
    <w:p w14:paraId="2F000000">
      <w:pPr>
        <w:pStyle w:val="Style_4"/>
        <w:spacing w:line="240" w:lineRule="auto"/>
        <w:ind w:firstLine="0" w:left="40" w:right="62"/>
        <w:rPr>
          <w:rStyle w:val="Style_7_ch"/>
          <w:rFonts w:ascii="Times New Roman" w:hAnsi="Times New Roman"/>
        </w:rPr>
      </w:pPr>
    </w:p>
    <w:p w14:paraId="30000000">
      <w:pPr>
        <w:pStyle w:val="Style_4"/>
        <w:spacing w:line="240" w:lineRule="auto"/>
        <w:ind w:firstLine="0" w:left="40" w:right="62"/>
        <w:rPr>
          <w:rStyle w:val="Style_7_ch"/>
          <w:rFonts w:ascii="Times New Roman" w:hAnsi="Times New Roman"/>
        </w:rPr>
      </w:pPr>
    </w:p>
    <w:p w14:paraId="31000000">
      <w:pPr>
        <w:pStyle w:val="Style_4"/>
        <w:spacing w:line="240" w:lineRule="auto"/>
        <w:ind w:firstLine="0" w:left="40" w:right="62"/>
        <w:rPr>
          <w:rStyle w:val="Style_7_ch"/>
          <w:rFonts w:ascii="Times New Roman" w:hAnsi="Times New Roman"/>
        </w:rPr>
      </w:pPr>
    </w:p>
    <w:p w14:paraId="32000000">
      <w:pPr>
        <w:pStyle w:val="Style_4"/>
        <w:tabs>
          <w:tab w:leader="none" w:pos="1276" w:val="left"/>
        </w:tabs>
        <w:spacing w:line="240" w:lineRule="auto"/>
        <w:ind w:firstLine="567" w:left="0" w:right="62"/>
        <w:rPr>
          <w:rFonts w:ascii="Times New Roman" w:hAnsi="Times New Roman"/>
        </w:rPr>
      </w:pPr>
    </w:p>
    <w:p w14:paraId="33000000">
      <w:pPr>
        <w:pStyle w:val="Style_4"/>
        <w:tabs>
          <w:tab w:leader="none" w:pos="1276" w:val="left"/>
        </w:tabs>
        <w:spacing w:line="240" w:lineRule="auto"/>
        <w:ind w:firstLine="567" w:left="0" w:right="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Организатором публичного мероприятия может быть:</w:t>
      </w:r>
    </w:p>
    <w:p w14:paraId="34000000">
      <w:pPr>
        <w:pStyle w:val="Style_4"/>
        <w:numPr>
          <w:ilvl w:val="0"/>
          <w:numId w:val="2"/>
        </w:numPr>
        <w:tabs>
          <w:tab w:leader="none" w:pos="1276" w:val="left"/>
        </w:tabs>
        <w:spacing w:line="240" w:lineRule="auto"/>
        <w:ind w:firstLine="567" w:left="0" w:right="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один или несколько граждан РФ;</w:t>
      </w:r>
    </w:p>
    <w:p w14:paraId="35000000">
      <w:pPr>
        <w:pStyle w:val="Style_4"/>
        <w:numPr>
          <w:ilvl w:val="0"/>
          <w:numId w:val="2"/>
        </w:numPr>
        <w:tabs>
          <w:tab w:leader="none" w:pos="1276" w:val="left"/>
        </w:tabs>
        <w:spacing w:line="240" w:lineRule="auto"/>
        <w:ind w:firstLine="567" w:left="0" w:right="6"/>
        <w:rPr>
          <w:rStyle w:val="Style_8_ch"/>
          <w:rFonts w:ascii="Times New Roman" w:hAnsi="Times New Roman"/>
          <w:b w:val="0"/>
          <w:sz w:val="20"/>
          <w:u w:val="none"/>
        </w:rPr>
      </w:pPr>
      <w:r>
        <w:rPr>
          <w:rFonts w:ascii="Times New Roman" w:hAnsi="Times New Roman"/>
          <w:sz w:val="20"/>
        </w:rPr>
        <w:t>политические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мероприятия.</w:t>
      </w:r>
    </w:p>
    <w:p w14:paraId="36000000">
      <w:pPr>
        <w:pStyle w:val="Style_4"/>
        <w:spacing w:line="240" w:lineRule="auto"/>
        <w:ind w:right="6"/>
        <w:rPr>
          <w:rStyle w:val="Style_8_ch"/>
          <w:rFonts w:ascii="Times New Roman" w:hAnsi="Times New Roman"/>
          <w:b w:val="0"/>
          <w:sz w:val="20"/>
          <w:u w:val="none"/>
        </w:rPr>
      </w:pPr>
    </w:p>
    <w:p w14:paraId="37000000">
      <w:pPr>
        <w:pStyle w:val="Style_4"/>
        <w:spacing w:line="240" w:lineRule="auto"/>
        <w:ind w:right="6"/>
        <w:rPr>
          <w:rStyle w:val="Style_8_ch"/>
          <w:rFonts w:ascii="Times New Roman" w:hAnsi="Times New Roman"/>
          <w:b w:val="0"/>
          <w:sz w:val="20"/>
          <w:u w:val="none"/>
        </w:rPr>
      </w:pPr>
      <w:r>
        <w:rPr>
          <w:rStyle w:val="Style_8_ch"/>
          <w:rFonts w:ascii="Times New Roman" w:hAnsi="Times New Roman"/>
          <w:sz w:val="20"/>
          <w:u w:val="none"/>
        </w:rPr>
        <w:t>ВАЖНО!</w:t>
      </w:r>
      <w:r>
        <w:rPr>
          <w:rStyle w:val="Style_8_ch"/>
          <w:rFonts w:ascii="Times New Roman" w:hAnsi="Times New Roman"/>
          <w:b w:val="0"/>
          <w:sz w:val="20"/>
          <w:u w:val="none"/>
        </w:rPr>
        <w:t xml:space="preserve"> Организатором демонстраций, шествий и пикетирований может быть гражданин РФ, достигший возраста 18 лет, митингов и собраний – 16 лет</w:t>
      </w:r>
      <w:r>
        <w:rPr>
          <w:rStyle w:val="Style_8_ch"/>
          <w:rFonts w:ascii="Times New Roman" w:hAnsi="Times New Roman"/>
          <w:b w:val="0"/>
          <w:sz w:val="20"/>
          <w:u w:val="none"/>
        </w:rPr>
        <w:t>. Вместе с тем, ограничений по возрасту для участников акций нет.</w:t>
      </w:r>
    </w:p>
    <w:p w14:paraId="38000000">
      <w:pPr>
        <w:pStyle w:val="Style_4"/>
        <w:spacing w:line="240" w:lineRule="auto"/>
        <w:ind w:right="62"/>
        <w:rPr>
          <w:rFonts w:ascii="Times New Roman" w:hAnsi="Times New Roman"/>
          <w:b w:val="1"/>
          <w:sz w:val="20"/>
        </w:rPr>
      </w:pPr>
    </w:p>
    <w:p w14:paraId="39000000">
      <w:pPr>
        <w:pStyle w:val="Style_4"/>
        <w:spacing w:line="240" w:lineRule="auto"/>
        <w:ind w:firstLine="709" w:left="40" w:right="62"/>
        <w:rPr>
          <w:rFonts w:ascii="Times New Roman" w:hAnsi="Times New Roman"/>
          <w:sz w:val="24"/>
        </w:rPr>
      </w:pPr>
    </w:p>
    <w:p w14:paraId="3A000000">
      <w:pPr>
        <w:pStyle w:val="Style_4"/>
        <w:spacing w:line="240" w:lineRule="auto"/>
        <w:ind w:firstLine="709" w:left="40" w:right="62"/>
        <w:rPr>
          <w:rFonts w:ascii="Times New Roman" w:hAnsi="Times New Roman"/>
          <w:sz w:val="24"/>
        </w:rPr>
      </w:pPr>
    </w:p>
    <w:p w14:paraId="3B000000">
      <w:pPr>
        <w:pStyle w:val="Style_4"/>
        <w:spacing w:line="240" w:lineRule="auto"/>
        <w:ind w:firstLine="260" w:left="40" w:right="62"/>
        <w:rPr>
          <w:rFonts w:ascii="Times New Roman" w:hAnsi="Times New Roman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306705</wp:posOffset>
                </wp:positionH>
                <wp:positionV relativeFrom="paragraph">
                  <wp:posOffset>42545</wp:posOffset>
                </wp:positionV>
                <wp:extent cx="2846705" cy="334010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46705" cy="3340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3C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Вопросы ответственности</w:t>
                            </w:r>
                          </w:p>
                          <w:p w14:paraId="3D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i w:val="1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E000000">
      <w:pPr>
        <w:pStyle w:val="Style_4"/>
        <w:spacing w:line="240" w:lineRule="auto"/>
        <w:ind w:firstLine="260" w:left="40" w:right="62"/>
        <w:rPr>
          <w:rFonts w:ascii="Times New Roman" w:hAnsi="Times New Roman"/>
        </w:rPr>
      </w:pPr>
    </w:p>
    <w:p w14:paraId="3F000000">
      <w:pPr>
        <w:pStyle w:val="Style_4"/>
        <w:spacing w:line="240" w:lineRule="auto"/>
        <w:ind w:firstLine="260" w:left="40" w:right="62"/>
        <w:rPr>
          <w:rFonts w:ascii="Times New Roman" w:hAnsi="Times New Roman"/>
        </w:rPr>
      </w:pPr>
    </w:p>
    <w:p w14:paraId="40000000">
      <w:pPr>
        <w:rPr>
          <w:color w:val="000000"/>
          <w:sz w:val="2"/>
        </w:rPr>
      </w:pPr>
    </w:p>
    <w:p w14:paraId="41000000">
      <w:pPr>
        <w:pStyle w:val="Style_4"/>
        <w:spacing w:line="240" w:lineRule="auto"/>
        <w:ind w:firstLine="567" w:left="0" w:right="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Несоблюдение требований законодательства о собраниях, митингах, шествиях, демонстрациях, пикетированиях является основанием для привлечения </w:t>
      </w:r>
      <w:r>
        <w:rPr>
          <w:rFonts w:ascii="Times New Roman" w:hAnsi="Times New Roman"/>
          <w:sz w:val="20"/>
          <w:u w:val="single"/>
        </w:rPr>
        <w:t>организаторов либо участников публичного мероприятия</w:t>
      </w:r>
      <w:r>
        <w:rPr>
          <w:rFonts w:ascii="Times New Roman" w:hAnsi="Times New Roman"/>
          <w:sz w:val="20"/>
        </w:rPr>
        <w:t xml:space="preserve"> к установленной законом ответственности.</w:t>
      </w:r>
    </w:p>
    <w:p w14:paraId="42000000">
      <w:pPr>
        <w:pStyle w:val="Style_4"/>
        <w:spacing w:line="240" w:lineRule="auto"/>
        <w:ind w:firstLine="0" w:left="23" w:right="23"/>
        <w:jc w:val="center"/>
        <w:rPr>
          <w:rStyle w:val="Style_9_ch"/>
          <w:rFonts w:ascii="Times New Roman" w:hAnsi="Times New Roman"/>
        </w:rPr>
      </w:pPr>
    </w:p>
    <w:p w14:paraId="43000000">
      <w:pPr>
        <w:pStyle w:val="Style_4"/>
        <w:spacing w:line="240" w:lineRule="auto"/>
        <w:ind w:firstLine="0" w:left="23" w:right="23"/>
        <w:jc w:val="center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Административная ответственность</w:t>
      </w:r>
    </w:p>
    <w:p w14:paraId="44000000">
      <w:pPr>
        <w:pStyle w:val="Style_4"/>
        <w:spacing w:line="240" w:lineRule="auto"/>
        <w:ind w:firstLine="0" w:left="23" w:right="23"/>
        <w:jc w:val="center"/>
        <w:rPr>
          <w:rStyle w:val="Style_9_ch"/>
          <w:rFonts w:ascii="Times New Roman" w:hAnsi="Times New Roman"/>
        </w:rPr>
      </w:pPr>
    </w:p>
    <w:p w14:paraId="45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силу ст. 20.2 КоАП РФ нарушение </w:t>
      </w:r>
      <w:r>
        <w:rPr>
          <w:rFonts w:ascii="Times New Roman" w:hAnsi="Times New Roman"/>
          <w:sz w:val="20"/>
        </w:rPr>
        <w:t xml:space="preserve">как </w:t>
      </w:r>
      <w:r>
        <w:rPr>
          <w:rFonts w:ascii="Times New Roman" w:hAnsi="Times New Roman"/>
          <w:color w:val="000000"/>
          <w:sz w:val="20"/>
        </w:rPr>
        <w:t>организатором</w:t>
      </w:r>
      <w:r>
        <w:rPr>
          <w:rFonts w:ascii="Times New Roman" w:hAnsi="Times New Roman"/>
          <w:color w:val="000000"/>
          <w:sz w:val="20"/>
        </w:rPr>
        <w:t xml:space="preserve">, так и участником </w:t>
      </w:r>
      <w:r>
        <w:rPr>
          <w:rFonts w:ascii="Times New Roman" w:hAnsi="Times New Roman"/>
          <w:sz w:val="20"/>
        </w:rPr>
        <w:t>публичного мероприятия установленного порядка проведения публичного мероприятия влечет наказание в виде административного штрафа в размере до 20 000 руб. или обязательных работ на срок до 40 часов.</w:t>
      </w:r>
    </w:p>
    <w:p w14:paraId="46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Организация либо проведение публичного мероприятия без подачи в установленном порядке уведомления о проведении публичного мероприятия влечет наложение административного штрафа на граждан в размере до 30 000 руб. или обязательные работы на срок до 50 часов либо административный арест на срок до 10 суток.</w:t>
      </w:r>
    </w:p>
    <w:p w14:paraId="47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С</w:t>
      </w:r>
      <w:r>
        <w:rPr>
          <w:rFonts w:ascii="Times New Roman" w:hAnsi="Times New Roman"/>
          <w:color w:val="000000"/>
          <w:sz w:val="20"/>
        </w:rPr>
        <w:t>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влечет наказание </w:t>
      </w:r>
      <w:r>
        <w:rPr>
          <w:rFonts w:ascii="Times New Roman" w:hAnsi="Times New Roman"/>
          <w:sz w:val="20"/>
        </w:rPr>
        <w:t xml:space="preserve">организатору </w:t>
      </w:r>
      <w:r>
        <w:rPr>
          <w:rFonts w:ascii="Times New Roman" w:hAnsi="Times New Roman"/>
          <w:sz w:val="20"/>
        </w:rPr>
        <w:t>в виде административного штрафа в размере до 50 000 руб.</w:t>
      </w:r>
      <w:r>
        <w:rPr>
          <w:rFonts w:ascii="Times New Roman" w:hAnsi="Times New Roman"/>
          <w:sz w:val="20"/>
        </w:rPr>
        <w:t>, участнику – 20 000 руб.</w:t>
      </w:r>
      <w:r>
        <w:rPr>
          <w:rFonts w:ascii="Times New Roman" w:hAnsi="Times New Roman"/>
          <w:sz w:val="20"/>
        </w:rPr>
        <w:t xml:space="preserve"> или обязательных работ</w:t>
      </w:r>
      <w:r>
        <w:rPr>
          <w:rFonts w:ascii="Times New Roman" w:hAnsi="Times New Roman"/>
          <w:sz w:val="20"/>
        </w:rPr>
        <w:t xml:space="preserve"> как </w:t>
      </w:r>
      <w:r>
        <w:rPr>
          <w:rFonts w:ascii="Times New Roman" w:hAnsi="Times New Roman"/>
          <w:color w:val="000000"/>
          <w:sz w:val="20"/>
        </w:rPr>
        <w:t>организатору, так и участнику</w:t>
      </w:r>
      <w:r>
        <w:rPr>
          <w:rFonts w:ascii="Times New Roman" w:hAnsi="Times New Roman"/>
          <w:sz w:val="20"/>
        </w:rPr>
        <w:t xml:space="preserve"> на срок до 100 часов либо административный арест на срок до 15 суток.</w:t>
      </w:r>
    </w:p>
    <w:p w14:paraId="48000000">
      <w:pPr>
        <w:ind w:firstLine="567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 случае </w:t>
      </w:r>
      <w:r>
        <w:rPr>
          <w:rFonts w:ascii="Times New Roman" w:hAnsi="Times New Roman"/>
          <w:color w:val="000000"/>
          <w:sz w:val="20"/>
        </w:rPr>
        <w:t>причинени</w:t>
      </w:r>
      <w:r>
        <w:rPr>
          <w:rFonts w:ascii="Times New Roman" w:hAnsi="Times New Roman"/>
          <w:color w:val="000000"/>
          <w:sz w:val="20"/>
        </w:rPr>
        <w:t>я</w:t>
      </w:r>
      <w:r>
        <w:rPr>
          <w:rFonts w:ascii="Times New Roman" w:hAnsi="Times New Roman"/>
          <w:color w:val="000000"/>
          <w:sz w:val="20"/>
        </w:rPr>
        <w:t xml:space="preserve"> вреда здоровью человека или имуществу</w:t>
      </w:r>
      <w:r>
        <w:rPr>
          <w:rFonts w:ascii="Times New Roman" w:hAnsi="Times New Roman"/>
          <w:color w:val="000000"/>
          <w:sz w:val="20"/>
        </w:rPr>
        <w:t xml:space="preserve"> организатор и виновный участник будут нести ответственность </w:t>
      </w:r>
      <w:r>
        <w:rPr>
          <w:rFonts w:ascii="Times New Roman" w:hAnsi="Times New Roman"/>
          <w:sz w:val="20"/>
        </w:rPr>
        <w:t>в виде административного штрафа в размере до 300 000 руб. или обязательных работ на срок до 200 часов либо административный арест организатору на срок до 20 суток, участнику – до 15 суток.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14:paraId="49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Нарушение же участником публичного мероприятия установленного порядка проведения публичного мероприятия влечет наказание в виде административного штрафа в размере до 20 000 руб. или обязательных работ на срок до 40 часов.</w:t>
      </w:r>
    </w:p>
    <w:p w14:paraId="4A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Повторное совершение административного правонарушения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>влечет наказание в виде административного штрафа в размере до 300 000 руб., или обязательных работ на срок до 200 часов либо административный арест на срок до 30 суток.</w:t>
      </w:r>
    </w:p>
    <w:p w14:paraId="4B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силу ст. 20.2.2 КоАП РФ о</w:t>
      </w:r>
      <w:r>
        <w:rPr>
          <w:rFonts w:ascii="Times New Roman" w:hAnsi="Times New Roman"/>
          <w:color w:val="000000"/>
          <w:sz w:val="20"/>
        </w:rPr>
        <w:t>рганизация или публичный призыв к массовому одновременному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пребыванию или передвижению граждан в общественных местах, если это </w:t>
      </w:r>
      <w:r>
        <w:rPr>
          <w:rFonts w:ascii="Times New Roman" w:hAnsi="Times New Roman"/>
          <w:color w:val="000000"/>
          <w:sz w:val="20"/>
        </w:rPr>
        <w:t xml:space="preserve">массовое пребывание или передвижение граждан повлекли нарушение общественного порядка или санитарных норм и 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</w:t>
      </w:r>
      <w:r>
        <w:rPr>
          <w:rFonts w:ascii="Times New Roman" w:hAnsi="Times New Roman"/>
          <w:sz w:val="20"/>
        </w:rPr>
        <w:t>влечет наложение административного штрафа на граждан в размере до 20 000 руб. или обязательные работы на срок до 100 часов либо административный арест на срок до 15 суток.</w:t>
      </w:r>
    </w:p>
    <w:p w14:paraId="4C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 случае </w:t>
      </w:r>
      <w:r>
        <w:rPr>
          <w:rFonts w:ascii="Times New Roman" w:hAnsi="Times New Roman"/>
          <w:color w:val="000000"/>
          <w:sz w:val="20"/>
        </w:rPr>
        <w:t>причинени</w:t>
      </w:r>
      <w:r>
        <w:rPr>
          <w:rFonts w:ascii="Times New Roman" w:hAnsi="Times New Roman"/>
          <w:color w:val="000000"/>
          <w:sz w:val="20"/>
        </w:rPr>
        <w:t>я</w:t>
      </w:r>
      <w:r>
        <w:rPr>
          <w:rFonts w:ascii="Times New Roman" w:hAnsi="Times New Roman"/>
          <w:color w:val="000000"/>
          <w:sz w:val="20"/>
        </w:rPr>
        <w:t xml:space="preserve"> вреда здоровью человека или имуществу</w:t>
      </w:r>
      <w:r>
        <w:rPr>
          <w:rFonts w:ascii="Times New Roman" w:hAnsi="Times New Roman"/>
          <w:color w:val="000000"/>
          <w:sz w:val="20"/>
        </w:rPr>
        <w:t xml:space="preserve"> лицо будет нести ответственность </w:t>
      </w:r>
      <w:r>
        <w:rPr>
          <w:rFonts w:ascii="Times New Roman" w:hAnsi="Times New Roman"/>
          <w:sz w:val="20"/>
        </w:rPr>
        <w:t>в виде административного штрафа в размере до 300 000 руб. или обязательных работ на срок до 200 часов либо административный арест на срок до 20 суток.</w:t>
      </w:r>
    </w:p>
    <w:p w14:paraId="4D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Повторное совершение административного правонарушения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>влечет наказание в виде административного штрафа в размере до 300 000 руб., или обязательных работ на срок до 200 часов либо административный арест на срок до 30 суток.</w:t>
      </w:r>
    </w:p>
    <w:p w14:paraId="4E000000">
      <w:pPr>
        <w:pStyle w:val="Style_4"/>
        <w:spacing w:line="240" w:lineRule="auto"/>
        <w:ind w:firstLine="567" w:left="0"/>
        <w:jc w:val="center"/>
        <w:rPr>
          <w:rStyle w:val="Style_9_ch"/>
          <w:rFonts w:ascii="Times New Roman" w:hAnsi="Times New Roman"/>
        </w:rPr>
      </w:pPr>
    </w:p>
    <w:p w14:paraId="4F000000">
      <w:pPr>
        <w:pStyle w:val="Style_4"/>
        <w:spacing w:line="240" w:lineRule="auto"/>
        <w:ind/>
        <w:jc w:val="center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Уголовная ответственность</w:t>
      </w:r>
    </w:p>
    <w:p w14:paraId="50000000">
      <w:pPr>
        <w:pStyle w:val="Style_4"/>
        <w:spacing w:line="240" w:lineRule="auto"/>
        <w:ind/>
        <w:jc w:val="center"/>
        <w:rPr>
          <w:rStyle w:val="Style_9_ch"/>
          <w:rFonts w:ascii="Times New Roman" w:hAnsi="Times New Roman"/>
        </w:rPr>
      </w:pPr>
    </w:p>
    <w:p w14:paraId="51000000">
      <w:pPr>
        <w:ind w:firstLine="567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</w:rPr>
        <w:t>В соответствии со ст. 212.1 УК РФ РФ неоднократное нарушение установленного порядка организации либо проведения собрания, митинга, демонстрации, шествия или пикетирования, то есть нарушение, допущенное лицом, которое ранее привлекалось к административной ответственности за совершение административных правонарушений, предусмотренных ст. 20.2 КоАП РФ, более двух раз в течение ста восьмидесяти дней, влечет уголовную ответственность, в том числе, в виде штрафа в размере до 1 000 000 руб. либо лишения свободы на срок до 5 лет.</w:t>
      </w:r>
    </w:p>
    <w:p w14:paraId="52000000">
      <w:pPr>
        <w:pStyle w:val="Style_4"/>
        <w:spacing w:line="240" w:lineRule="auto"/>
        <w:ind w:firstLine="0" w:left="646" w:right="62"/>
        <w:rPr>
          <w:rFonts w:ascii="Times New Roman" w:hAnsi="Times New Roman"/>
        </w:rPr>
      </w:pPr>
    </w:p>
    <w:sectPr>
      <w:pgSz w:h="11905" w:orient="landscape" w:w="16837"/>
      <w:pgMar w:bottom="284" w:footer="3" w:gutter="0" w:header="0" w:left="355" w:right="365" w:top="41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799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51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3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5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7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9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1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3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59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ind w:hanging="360" w:left="7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color w:val="000000"/>
    </w:rPr>
  </w:style>
  <w:style w:default="1" w:styleId="Style_2_ch" w:type="character">
    <w:name w:val="Normal"/>
    <w:link w:val="Style_2"/>
    <w:rPr>
      <w:color w:val="000000"/>
    </w:rPr>
  </w:style>
  <w:style w:styleId="Style_10" w:type="paragraph">
    <w:name w:val="toc 2"/>
    <w:next w:val="Style_2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5" w:type="paragraph">
    <w:name w:val="Body text + Bold3"/>
    <w:basedOn w:val="Style_4"/>
    <w:link w:val="Style_5_ch"/>
    <w:rPr>
      <w:rFonts w:ascii="Franklin Gothic Book" w:hAnsi="Franklin Gothic Book"/>
      <w:b w:val="1"/>
      <w:spacing w:val="0"/>
      <w:sz w:val="22"/>
    </w:rPr>
  </w:style>
  <w:style w:styleId="Style_5_ch" w:type="character">
    <w:name w:val="Body text + Bold3"/>
    <w:basedOn w:val="Style_4_ch"/>
    <w:link w:val="Style_5"/>
    <w:rPr>
      <w:rFonts w:ascii="Franklin Gothic Book" w:hAnsi="Franklin Gothic Book"/>
      <w:b w:val="1"/>
      <w:spacing w:val="0"/>
      <w:sz w:val="22"/>
    </w:rPr>
  </w:style>
  <w:style w:styleId="Style_11" w:type="paragraph">
    <w:name w:val="toc 4"/>
    <w:next w:val="Style_2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List Paragraph"/>
    <w:basedOn w:val="Style_2"/>
    <w:link w:val="Style_12_ch"/>
    <w:pPr>
      <w:ind w:firstLine="0" w:left="708"/>
    </w:pPr>
  </w:style>
  <w:style w:styleId="Style_12_ch" w:type="character">
    <w:name w:val="List Paragraph"/>
    <w:basedOn w:val="Style_2_ch"/>
    <w:link w:val="Style_12"/>
  </w:style>
  <w:style w:styleId="Style_13" w:type="paragraph">
    <w:name w:val="toc 6"/>
    <w:next w:val="Style_2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2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6" w:type="paragraph">
    <w:name w:val="Heading #2"/>
    <w:basedOn w:val="Style_2"/>
    <w:link w:val="Style_6_ch"/>
    <w:pPr>
      <w:spacing w:after="480" w:line="240" w:lineRule="atLeast"/>
      <w:ind/>
      <w:outlineLvl w:val="1"/>
    </w:pPr>
    <w:rPr>
      <w:rFonts w:ascii="Franklin Gothic Book" w:hAnsi="Franklin Gothic Book"/>
      <w:b w:val="1"/>
      <w:color w:val="000000"/>
      <w:sz w:val="22"/>
    </w:rPr>
  </w:style>
  <w:style w:styleId="Style_6_ch" w:type="character">
    <w:name w:val="Heading #2"/>
    <w:basedOn w:val="Style_2_ch"/>
    <w:link w:val="Style_6"/>
    <w:rPr>
      <w:rFonts w:ascii="Franklin Gothic Book" w:hAnsi="Franklin Gothic Book"/>
      <w:b w:val="1"/>
      <w:color w:val="000000"/>
      <w:sz w:val="22"/>
    </w:rPr>
  </w:style>
  <w:style w:styleId="Style_3" w:type="paragraph">
    <w:name w:val="Normal (Web)"/>
    <w:basedOn w:val="Style_2"/>
    <w:link w:val="Style_3_ch"/>
    <w:pPr>
      <w:spacing w:afterAutospacing="on" w:beforeAutospacing="on"/>
      <w:ind/>
    </w:pPr>
    <w:rPr>
      <w:rFonts w:ascii="Times New Roman" w:hAnsi="Times New Roman"/>
      <w:color w:val="000000"/>
    </w:rPr>
  </w:style>
  <w:style w:styleId="Style_3_ch" w:type="character">
    <w:name w:val="Normal (Web)"/>
    <w:basedOn w:val="Style_2_ch"/>
    <w:link w:val="Style_3"/>
    <w:rPr>
      <w:rFonts w:ascii="Times New Roman" w:hAnsi="Times New Roman"/>
      <w:color w:val="000000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2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Основной текст Знак4"/>
    <w:basedOn w:val="Style_18"/>
    <w:link w:val="Style_17_ch"/>
    <w:rPr>
      <w:color w:val="000000"/>
    </w:rPr>
  </w:style>
  <w:style w:styleId="Style_17_ch" w:type="character">
    <w:name w:val="Основной текст Знак4"/>
    <w:basedOn w:val="Style_18_ch"/>
    <w:link w:val="Style_17"/>
    <w:rPr>
      <w:color w:val="000000"/>
    </w:rPr>
  </w:style>
  <w:style w:styleId="Style_19" w:type="paragraph">
    <w:name w:val="Body text + Italic"/>
    <w:basedOn w:val="Style_4"/>
    <w:link w:val="Style_19_ch"/>
    <w:rPr>
      <w:rFonts w:ascii="Franklin Gothic Book" w:hAnsi="Franklin Gothic Book"/>
      <w:i w:val="1"/>
      <w:spacing w:val="0"/>
      <w:sz w:val="22"/>
    </w:rPr>
  </w:style>
  <w:style w:styleId="Style_19_ch" w:type="character">
    <w:name w:val="Body text + Italic"/>
    <w:basedOn w:val="Style_4_ch"/>
    <w:link w:val="Style_19"/>
    <w:rPr>
      <w:rFonts w:ascii="Franklin Gothic Book" w:hAnsi="Franklin Gothic Book"/>
      <w:i w:val="1"/>
      <w:spacing w:val="0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0" w:type="paragraph">
    <w:name w:val="Body text (2)1"/>
    <w:basedOn w:val="Style_2"/>
    <w:link w:val="Style_20_ch"/>
    <w:pPr>
      <w:spacing w:line="240" w:lineRule="atLeast"/>
      <w:ind/>
    </w:pPr>
    <w:rPr>
      <w:rFonts w:ascii="Franklin Gothic Book" w:hAnsi="Franklin Gothic Book"/>
      <w:b w:val="1"/>
      <w:color w:val="000000"/>
      <w:sz w:val="78"/>
    </w:rPr>
  </w:style>
  <w:style w:styleId="Style_20_ch" w:type="character">
    <w:name w:val="Body text (2)1"/>
    <w:basedOn w:val="Style_2_ch"/>
    <w:link w:val="Style_20"/>
    <w:rPr>
      <w:rFonts w:ascii="Franklin Gothic Book" w:hAnsi="Franklin Gothic Book"/>
      <w:b w:val="1"/>
      <w:color w:val="000000"/>
      <w:sz w:val="78"/>
    </w:rPr>
  </w:style>
  <w:style w:styleId="Style_21" w:type="paragraph">
    <w:name w:val="Основной текст Знак3"/>
    <w:basedOn w:val="Style_18"/>
    <w:link w:val="Style_21_ch"/>
    <w:rPr>
      <w:color w:val="000000"/>
    </w:rPr>
  </w:style>
  <w:style w:styleId="Style_21_ch" w:type="character">
    <w:name w:val="Основной текст Знак3"/>
    <w:basedOn w:val="Style_18_ch"/>
    <w:link w:val="Style_21"/>
    <w:rPr>
      <w:color w:val="000000"/>
    </w:rPr>
  </w:style>
  <w:style w:styleId="Style_7" w:type="paragraph">
    <w:name w:val="Body text + Bold5"/>
    <w:basedOn w:val="Style_4"/>
    <w:link w:val="Style_7_ch"/>
    <w:rPr>
      <w:rFonts w:ascii="Franklin Gothic Book" w:hAnsi="Franklin Gothic Book"/>
      <w:b w:val="1"/>
      <w:i w:val="1"/>
      <w:spacing w:val="0"/>
      <w:sz w:val="22"/>
    </w:rPr>
  </w:style>
  <w:style w:styleId="Style_7_ch" w:type="character">
    <w:name w:val="Body text + Bold5"/>
    <w:basedOn w:val="Style_4_ch"/>
    <w:link w:val="Style_7"/>
    <w:rPr>
      <w:rFonts w:ascii="Franklin Gothic Book" w:hAnsi="Franklin Gothic Book"/>
      <w:b w:val="1"/>
      <w:i w:val="1"/>
      <w:spacing w:val="0"/>
      <w:sz w:val="22"/>
    </w:rPr>
  </w:style>
  <w:style w:styleId="Style_4" w:type="paragraph">
    <w:name w:val="Body Text"/>
    <w:basedOn w:val="Style_2"/>
    <w:link w:val="Style_4_ch"/>
    <w:pPr>
      <w:spacing w:line="269" w:lineRule="exact"/>
      <w:ind/>
      <w:jc w:val="both"/>
    </w:pPr>
    <w:rPr>
      <w:rFonts w:ascii="Franklin Gothic Book" w:hAnsi="Franklin Gothic Book"/>
      <w:color w:val="000000"/>
      <w:sz w:val="22"/>
    </w:rPr>
  </w:style>
  <w:style w:styleId="Style_4_ch" w:type="character">
    <w:name w:val="Body Text"/>
    <w:basedOn w:val="Style_2_ch"/>
    <w:link w:val="Style_4"/>
    <w:rPr>
      <w:rFonts w:ascii="Franklin Gothic Book" w:hAnsi="Franklin Gothic Book"/>
      <w:color w:val="000000"/>
      <w:sz w:val="22"/>
    </w:rPr>
  </w:style>
  <w:style w:styleId="Style_22" w:type="paragraph">
    <w:name w:val="Body text + Italic1"/>
    <w:basedOn w:val="Style_4"/>
    <w:link w:val="Style_22_ch"/>
    <w:rPr>
      <w:rFonts w:ascii="Franklin Gothic Book" w:hAnsi="Franklin Gothic Book"/>
      <w:i w:val="1"/>
      <w:spacing w:val="0"/>
      <w:sz w:val="22"/>
      <w:u w:val="single"/>
    </w:rPr>
  </w:style>
  <w:style w:styleId="Style_22_ch" w:type="character">
    <w:name w:val="Body text + Italic1"/>
    <w:basedOn w:val="Style_4_ch"/>
    <w:link w:val="Style_22"/>
    <w:rPr>
      <w:rFonts w:ascii="Franklin Gothic Book" w:hAnsi="Franklin Gothic Book"/>
      <w:i w:val="1"/>
      <w:spacing w:val="0"/>
      <w:sz w:val="22"/>
      <w:u w:val="single"/>
    </w:rPr>
  </w:style>
  <w:style w:styleId="Style_9" w:type="paragraph">
    <w:name w:val="Body text + Bold"/>
    <w:basedOn w:val="Style_4"/>
    <w:link w:val="Style_9_ch"/>
    <w:rPr>
      <w:rFonts w:ascii="Franklin Gothic Book" w:hAnsi="Franklin Gothic Book"/>
      <w:b w:val="1"/>
      <w:i w:val="1"/>
      <w:spacing w:val="0"/>
      <w:sz w:val="22"/>
      <w:u w:val="single"/>
    </w:rPr>
  </w:style>
  <w:style w:styleId="Style_9_ch" w:type="character">
    <w:name w:val="Body text + Bold"/>
    <w:basedOn w:val="Style_4_ch"/>
    <w:link w:val="Style_9"/>
    <w:rPr>
      <w:rFonts w:ascii="Franklin Gothic Book" w:hAnsi="Franklin Gothic Book"/>
      <w:b w:val="1"/>
      <w:i w:val="1"/>
      <w:spacing w:val="0"/>
      <w:sz w:val="22"/>
      <w:u w:val="single"/>
    </w:rPr>
  </w:style>
  <w:style w:styleId="Style_23" w:type="paragraph">
    <w:name w:val="toc 3"/>
    <w:next w:val="Style_2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ody text (5)"/>
    <w:basedOn w:val="Style_25"/>
    <w:link w:val="Style_24_ch"/>
    <w:rPr>
      <w:rFonts w:ascii="Franklin Gothic Book" w:hAnsi="Franklin Gothic Book"/>
      <w:sz w:val="19"/>
    </w:rPr>
  </w:style>
  <w:style w:styleId="Style_24_ch" w:type="character">
    <w:name w:val="Body text (5)"/>
    <w:basedOn w:val="Style_25_ch"/>
    <w:link w:val="Style_24"/>
    <w:rPr>
      <w:rFonts w:ascii="Franklin Gothic Book" w:hAnsi="Franklin Gothic Book"/>
      <w:sz w:val="19"/>
    </w:rPr>
  </w:style>
  <w:style w:styleId="Style_26" w:type="paragraph">
    <w:name w:val="Body text + Bold2"/>
    <w:basedOn w:val="Style_4"/>
    <w:link w:val="Style_26_ch"/>
    <w:rPr>
      <w:rFonts w:ascii="Franklin Gothic Book" w:hAnsi="Franklin Gothic Book"/>
      <w:b w:val="1"/>
      <w:spacing w:val="0"/>
      <w:sz w:val="22"/>
    </w:rPr>
  </w:style>
  <w:style w:styleId="Style_26_ch" w:type="character">
    <w:name w:val="Body text + Bold2"/>
    <w:basedOn w:val="Style_4_ch"/>
    <w:link w:val="Style_26"/>
    <w:rPr>
      <w:rFonts w:ascii="Franklin Gothic Book" w:hAnsi="Franklin Gothic Book"/>
      <w:b w:val="1"/>
      <w:spacing w:val="0"/>
      <w:sz w:val="22"/>
    </w:rPr>
  </w:style>
  <w:style w:styleId="Style_27" w:type="paragraph">
    <w:name w:val="Body text (4)"/>
    <w:basedOn w:val="Style_2"/>
    <w:link w:val="Style_27_ch"/>
    <w:pPr>
      <w:spacing w:before="780" w:line="240" w:lineRule="atLeast"/>
      <w:ind/>
      <w:jc w:val="center"/>
    </w:pPr>
    <w:rPr>
      <w:rFonts w:ascii="MS Reference Sans Serif" w:hAnsi="MS Reference Sans Serif"/>
      <w:color w:val="000000"/>
      <w:sz w:val="17"/>
    </w:rPr>
  </w:style>
  <w:style w:styleId="Style_27_ch" w:type="character">
    <w:name w:val="Body text (4)"/>
    <w:basedOn w:val="Style_2_ch"/>
    <w:link w:val="Style_27"/>
    <w:rPr>
      <w:rFonts w:ascii="MS Reference Sans Serif" w:hAnsi="MS Reference Sans Serif"/>
      <w:color w:val="000000"/>
      <w:sz w:val="17"/>
    </w:rPr>
  </w:style>
  <w:style w:styleId="Style_28" w:type="paragraph">
    <w:name w:val="Body text (6)"/>
    <w:basedOn w:val="Style_2"/>
    <w:link w:val="Style_28_ch"/>
    <w:pPr>
      <w:spacing w:line="240" w:lineRule="atLeast"/>
      <w:ind/>
    </w:pPr>
    <w:rPr>
      <w:rFonts w:ascii="Franklin Gothic Book" w:hAnsi="Franklin Gothic Book"/>
      <w:b w:val="1"/>
      <w:color w:val="000000"/>
      <w:sz w:val="27"/>
    </w:rPr>
  </w:style>
  <w:style w:styleId="Style_28_ch" w:type="character">
    <w:name w:val="Body text (6)"/>
    <w:basedOn w:val="Style_2_ch"/>
    <w:link w:val="Style_28"/>
    <w:rPr>
      <w:rFonts w:ascii="Franklin Gothic Book" w:hAnsi="Franklin Gothic Book"/>
      <w:b w:val="1"/>
      <w:color w:val="000000"/>
      <w:sz w:val="27"/>
    </w:rPr>
  </w:style>
  <w:style w:styleId="Style_29" w:type="paragraph">
    <w:name w:val="heading 5"/>
    <w:next w:val="Style_2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25" w:type="paragraph">
    <w:name w:val="Body text (5)1"/>
    <w:basedOn w:val="Style_2"/>
    <w:link w:val="Style_25_ch"/>
    <w:pPr>
      <w:spacing w:line="240" w:lineRule="atLeast"/>
      <w:ind/>
    </w:pPr>
    <w:rPr>
      <w:rFonts w:ascii="Franklin Gothic Book" w:hAnsi="Franklin Gothic Book"/>
      <w:color w:val="000000"/>
      <w:sz w:val="19"/>
    </w:rPr>
  </w:style>
  <w:style w:styleId="Style_25_ch" w:type="character">
    <w:name w:val="Body text (5)1"/>
    <w:basedOn w:val="Style_2_ch"/>
    <w:link w:val="Style_25"/>
    <w:rPr>
      <w:rFonts w:ascii="Franklin Gothic Book" w:hAnsi="Franklin Gothic Book"/>
      <w:color w:val="000000"/>
      <w:sz w:val="19"/>
    </w:rPr>
  </w:style>
  <w:style w:styleId="Style_30" w:type="paragraph">
    <w:name w:val="heading 1"/>
    <w:next w:val="Style_2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Body text + Bold1"/>
    <w:basedOn w:val="Style_4"/>
    <w:link w:val="Style_31_ch"/>
    <w:rPr>
      <w:rFonts w:ascii="Franklin Gothic Book" w:hAnsi="Franklin Gothic Book"/>
      <w:b w:val="1"/>
      <w:spacing w:val="0"/>
      <w:sz w:val="22"/>
      <w:u w:val="single"/>
    </w:rPr>
  </w:style>
  <w:style w:styleId="Style_31_ch" w:type="character">
    <w:name w:val="Body text + Bold1"/>
    <w:basedOn w:val="Style_4_ch"/>
    <w:link w:val="Style_31"/>
    <w:rPr>
      <w:rFonts w:ascii="Franklin Gothic Book" w:hAnsi="Franklin Gothic Book"/>
      <w:b w:val="1"/>
      <w:spacing w:val="0"/>
      <w:sz w:val="22"/>
      <w:u w:val="single"/>
    </w:rPr>
  </w:style>
  <w:style w:styleId="Style_32" w:type="paragraph">
    <w:name w:val="Hyperlink"/>
    <w:basedOn w:val="Style_18"/>
    <w:link w:val="Style_32_ch"/>
    <w:rPr>
      <w:color w:val="0066CC"/>
      <w:u w:val="single"/>
    </w:rPr>
  </w:style>
  <w:style w:styleId="Style_32_ch" w:type="character">
    <w:name w:val="Hyperlink"/>
    <w:basedOn w:val="Style_18_ch"/>
    <w:link w:val="Style_32"/>
    <w:rPr>
      <w:color w:val="0066CC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Body text + Bold6"/>
    <w:basedOn w:val="Style_4"/>
    <w:link w:val="Style_34_ch"/>
    <w:rPr>
      <w:rFonts w:ascii="Franklin Gothic Book" w:hAnsi="Franklin Gothic Book"/>
      <w:b w:val="1"/>
      <w:spacing w:val="0"/>
      <w:sz w:val="22"/>
    </w:rPr>
  </w:style>
  <w:style w:styleId="Style_34_ch" w:type="character">
    <w:name w:val="Body text + Bold6"/>
    <w:basedOn w:val="Style_4_ch"/>
    <w:link w:val="Style_34"/>
    <w:rPr>
      <w:rFonts w:ascii="Franklin Gothic Book" w:hAnsi="Franklin Gothic Book"/>
      <w:b w:val="1"/>
      <w:spacing w:val="0"/>
      <w:sz w:val="22"/>
    </w:rPr>
  </w:style>
  <w:style w:styleId="Style_35" w:type="paragraph">
    <w:name w:val="toc 1"/>
    <w:next w:val="Style_2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Основной текст Знак"/>
    <w:basedOn w:val="Style_18"/>
    <w:link w:val="Style_36_ch"/>
    <w:rPr>
      <w:color w:val="000000"/>
    </w:rPr>
  </w:style>
  <w:style w:styleId="Style_36_ch" w:type="character">
    <w:name w:val="Основной текст Знак"/>
    <w:basedOn w:val="Style_18_ch"/>
    <w:link w:val="Style_36"/>
    <w:rPr>
      <w:color w:val="000000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Body text (8)"/>
    <w:basedOn w:val="Style_39"/>
    <w:link w:val="Style_38_ch"/>
    <w:rPr>
      <w:rFonts w:ascii="Franklin Gothic Book" w:hAnsi="Franklin Gothic Book"/>
      <w:b w:val="1"/>
      <w:i w:val="1"/>
      <w:spacing w:val="0"/>
      <w:sz w:val="22"/>
      <w:u w:val="single"/>
    </w:rPr>
  </w:style>
  <w:style w:styleId="Style_38_ch" w:type="character">
    <w:name w:val="Body text (8)"/>
    <w:basedOn w:val="Style_39_ch"/>
    <w:link w:val="Style_38"/>
    <w:rPr>
      <w:rFonts w:ascii="Franklin Gothic Book" w:hAnsi="Franklin Gothic Book"/>
      <w:b w:val="1"/>
      <w:i w:val="1"/>
      <w:spacing w:val="0"/>
      <w:sz w:val="22"/>
      <w:u w:val="single"/>
    </w:rPr>
  </w:style>
  <w:style w:styleId="Style_40" w:type="paragraph">
    <w:name w:val="toc 9"/>
    <w:next w:val="Style_2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Body text (3)"/>
    <w:basedOn w:val="Style_2"/>
    <w:link w:val="Style_41_ch"/>
    <w:pPr>
      <w:spacing w:line="240" w:lineRule="atLeast"/>
      <w:ind/>
    </w:pPr>
    <w:rPr>
      <w:rFonts w:ascii="Franklin Gothic Book" w:hAnsi="Franklin Gothic Book"/>
      <w:b w:val="1"/>
      <w:color w:val="000000"/>
      <w:sz w:val="30"/>
    </w:rPr>
  </w:style>
  <w:style w:styleId="Style_41_ch" w:type="character">
    <w:name w:val="Body text (3)"/>
    <w:basedOn w:val="Style_2_ch"/>
    <w:link w:val="Style_41"/>
    <w:rPr>
      <w:rFonts w:ascii="Franklin Gothic Book" w:hAnsi="Franklin Gothic Book"/>
      <w:b w:val="1"/>
      <w:color w:val="000000"/>
      <w:sz w:val="30"/>
    </w:rPr>
  </w:style>
  <w:style w:styleId="Style_42" w:type="paragraph">
    <w:name w:val="toc 8"/>
    <w:next w:val="Style_2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toc 5"/>
    <w:next w:val="Style_2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8" w:type="paragraph">
    <w:name w:val="Body text + Bold4"/>
    <w:basedOn w:val="Style_4"/>
    <w:link w:val="Style_8_ch"/>
    <w:rPr>
      <w:rFonts w:ascii="Franklin Gothic Book" w:hAnsi="Franklin Gothic Book"/>
      <w:b w:val="1"/>
      <w:spacing w:val="0"/>
      <w:sz w:val="22"/>
      <w:u w:val="single"/>
    </w:rPr>
  </w:style>
  <w:style w:styleId="Style_8_ch" w:type="character">
    <w:name w:val="Body text + Bold4"/>
    <w:basedOn w:val="Style_4_ch"/>
    <w:link w:val="Style_8"/>
    <w:rPr>
      <w:rFonts w:ascii="Franklin Gothic Book" w:hAnsi="Franklin Gothic Book"/>
      <w:b w:val="1"/>
      <w:spacing w:val="0"/>
      <w:sz w:val="22"/>
      <w:u w:val="single"/>
    </w:rPr>
  </w:style>
  <w:style w:styleId="Style_39" w:type="paragraph">
    <w:name w:val="Body text (8)1"/>
    <w:basedOn w:val="Style_2"/>
    <w:link w:val="Style_39_ch"/>
    <w:pPr>
      <w:spacing w:line="245" w:lineRule="exact"/>
      <w:ind w:firstLine="240" w:left="0"/>
      <w:jc w:val="both"/>
    </w:pPr>
    <w:rPr>
      <w:rFonts w:ascii="Franklin Gothic Book" w:hAnsi="Franklin Gothic Book"/>
      <w:b w:val="1"/>
      <w:i w:val="1"/>
      <w:color w:val="000000"/>
      <w:sz w:val="22"/>
    </w:rPr>
  </w:style>
  <w:style w:styleId="Style_39_ch" w:type="character">
    <w:name w:val="Body text (8)1"/>
    <w:basedOn w:val="Style_2_ch"/>
    <w:link w:val="Style_39"/>
    <w:rPr>
      <w:rFonts w:ascii="Franklin Gothic Book" w:hAnsi="Franklin Gothic Book"/>
      <w:b w:val="1"/>
      <w:i w:val="1"/>
      <w:color w:val="000000"/>
      <w:sz w:val="22"/>
    </w:rPr>
  </w:style>
  <w:style w:styleId="Style_44" w:type="paragraph">
    <w:name w:val="Основной текст Знак2"/>
    <w:basedOn w:val="Style_18"/>
    <w:link w:val="Style_44_ch"/>
    <w:rPr>
      <w:color w:val="000000"/>
    </w:rPr>
  </w:style>
  <w:style w:styleId="Style_44_ch" w:type="character">
    <w:name w:val="Основной текст Знак2"/>
    <w:basedOn w:val="Style_18_ch"/>
    <w:link w:val="Style_44"/>
    <w:rPr>
      <w:color w:val="000000"/>
    </w:rPr>
  </w:style>
  <w:style w:styleId="Style_45" w:type="paragraph">
    <w:name w:val="Subtitle"/>
    <w:next w:val="Style_2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2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2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1" w:type="paragraph">
    <w:name w:val="Heading #1"/>
    <w:basedOn w:val="Style_2"/>
    <w:link w:val="Style_1_ch"/>
    <w:pPr>
      <w:spacing w:line="240" w:lineRule="atLeast"/>
      <w:ind/>
      <w:outlineLvl w:val="0"/>
    </w:pPr>
    <w:rPr>
      <w:rFonts w:ascii="Franklin Gothic Book" w:hAnsi="Franklin Gothic Book"/>
      <w:b w:val="1"/>
      <w:color w:val="000000"/>
      <w:sz w:val="27"/>
    </w:rPr>
  </w:style>
  <w:style w:styleId="Style_1_ch" w:type="character">
    <w:name w:val="Heading #1"/>
    <w:basedOn w:val="Style_2_ch"/>
    <w:link w:val="Style_1"/>
    <w:rPr>
      <w:rFonts w:ascii="Franklin Gothic Book" w:hAnsi="Franklin Gothic Book"/>
      <w:b w:val="1"/>
      <w:color w:val="000000"/>
      <w:sz w:val="27"/>
    </w:rPr>
  </w:style>
  <w:style w:styleId="Style_48" w:type="paragraph">
    <w:name w:val="heading 2"/>
    <w:next w:val="Style_2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Body text (2)"/>
    <w:basedOn w:val="Style_20"/>
    <w:link w:val="Style_49_ch"/>
    <w:rPr>
      <w:rFonts w:ascii="Franklin Gothic Book" w:hAnsi="Franklin Gothic Book"/>
      <w:b w:val="1"/>
      <w:sz w:val="78"/>
    </w:rPr>
  </w:style>
  <w:style w:styleId="Style_49_ch" w:type="character">
    <w:name w:val="Body text (2)"/>
    <w:basedOn w:val="Style_20_ch"/>
    <w:link w:val="Style_49"/>
    <w:rPr>
      <w:rFonts w:ascii="Franklin Gothic Book" w:hAnsi="Franklin Gothic Book"/>
      <w:b w:val="1"/>
      <w:sz w:val="78"/>
    </w:rPr>
  </w:style>
  <w:style w:styleId="Style_50" w:type="paragraph">
    <w:name w:val="Body text (7)"/>
    <w:basedOn w:val="Style_2"/>
    <w:link w:val="Style_50_ch"/>
    <w:pPr>
      <w:spacing w:line="240" w:lineRule="atLeast"/>
      <w:ind/>
    </w:pPr>
    <w:rPr>
      <w:rFonts w:ascii="Times New Roman" w:hAnsi="Times New Roman"/>
      <w:color w:val="000000"/>
      <w:sz w:val="20"/>
    </w:rPr>
  </w:style>
  <w:style w:styleId="Style_50_ch" w:type="character">
    <w:name w:val="Body text (7)"/>
    <w:basedOn w:val="Style_2_ch"/>
    <w:link w:val="Style_50"/>
    <w:rPr>
      <w:rFonts w:ascii="Times New Roman" w:hAnsi="Times New Roman"/>
      <w:color w:val="000000"/>
      <w:sz w:val="20"/>
    </w:rPr>
  </w:style>
  <w:style w:styleId="Style_51" w:type="paragraph">
    <w:name w:val="Body text (9)"/>
    <w:basedOn w:val="Style_2"/>
    <w:link w:val="Style_51_ch"/>
    <w:pPr>
      <w:spacing w:after="300" w:before="300" w:line="278" w:lineRule="exact"/>
      <w:ind w:firstLine="240" w:left="0"/>
      <w:jc w:val="both"/>
    </w:pPr>
    <w:rPr>
      <w:rFonts w:ascii="Franklin Gothic Book" w:hAnsi="Franklin Gothic Book"/>
      <w:b w:val="1"/>
      <w:i w:val="1"/>
      <w:color w:val="000000"/>
      <w:sz w:val="22"/>
    </w:rPr>
  </w:style>
  <w:style w:styleId="Style_51_ch" w:type="character">
    <w:name w:val="Body text (9)"/>
    <w:basedOn w:val="Style_2_ch"/>
    <w:link w:val="Style_51"/>
    <w:rPr>
      <w:rFonts w:ascii="Franklin Gothic Book" w:hAnsi="Franklin Gothic Book"/>
      <w:b w:val="1"/>
      <w:i w:val="1"/>
      <w:color w:val="000000"/>
      <w:sz w:val="22"/>
    </w:rPr>
  </w:style>
  <w:style w:default="1" w:styleId="Style_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2024-09-05T08:25:00Z</dcterms:modified>
</cp:coreProperties>
</file>